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3C5B" w:rsidRDefault="00493C5B" w:rsidP="00493C5B">
      <w:pPr>
        <w:pStyle w:val="Akapitzlist"/>
        <w:numPr>
          <w:ilvl w:val="0"/>
          <w:numId w:val="1"/>
        </w:numPr>
      </w:pPr>
      <w:r>
        <w:t>Wczytujemy element który chcemy obrobić i ustawiamy odpowiednio względem początku układu współrzędnych za pomocą znanych sobie poleceń. Założyłem że obrabiał będę na frezarce pionowej z dodatkową osią obrotową wokół X</w:t>
      </w:r>
    </w:p>
    <w:p w:rsidR="00493C5B" w:rsidRDefault="00493C5B" w:rsidP="00493C5B">
      <w:pPr>
        <w:jc w:val="center"/>
      </w:pPr>
      <w:r>
        <w:rPr>
          <w:noProof/>
          <w:lang w:eastAsia="pl-PL"/>
        </w:rPr>
        <w:drawing>
          <wp:inline distT="0" distB="0" distL="0" distR="0" wp14:anchorId="339783CC" wp14:editId="56A7F084">
            <wp:extent cx="12769200" cy="71820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ryMil Feature_1.jpg"/>
                    <pic:cNvPicPr/>
                  </pic:nvPicPr>
                  <pic:blipFill>
                    <a:blip r:embed="rId6">
                      <a:extLst>
                        <a:ext uri="{28A0092B-C50C-407E-A947-70E740481C1C}">
                          <a14:useLocalDpi xmlns:a14="http://schemas.microsoft.com/office/drawing/2010/main" val="0"/>
                        </a:ext>
                      </a:extLst>
                    </a:blip>
                    <a:stretch>
                      <a:fillRect/>
                    </a:stretch>
                  </pic:blipFill>
                  <pic:spPr>
                    <a:xfrm>
                      <a:off x="0" y="0"/>
                      <a:ext cx="12769200" cy="7182000"/>
                    </a:xfrm>
                    <a:prstGeom prst="rect">
                      <a:avLst/>
                    </a:prstGeom>
                  </pic:spPr>
                </pic:pic>
              </a:graphicData>
            </a:graphic>
          </wp:inline>
        </w:drawing>
      </w:r>
    </w:p>
    <w:p w:rsidR="00493C5B" w:rsidRDefault="00493C5B" w:rsidP="00493C5B">
      <w:pPr>
        <w:jc w:val="center"/>
      </w:pPr>
    </w:p>
    <w:p w:rsidR="00493C5B" w:rsidRDefault="00493C5B" w:rsidP="00493C5B">
      <w:pPr>
        <w:jc w:val="center"/>
      </w:pPr>
    </w:p>
    <w:p w:rsidR="00493C5B" w:rsidRDefault="00493C5B" w:rsidP="00493C5B">
      <w:pPr>
        <w:jc w:val="center"/>
      </w:pPr>
    </w:p>
    <w:p w:rsidR="00493C5B" w:rsidRDefault="00493C5B" w:rsidP="00493C5B">
      <w:pPr>
        <w:pStyle w:val="Akapitzlist"/>
        <w:numPr>
          <w:ilvl w:val="0"/>
          <w:numId w:val="1"/>
        </w:numPr>
      </w:pPr>
      <w:r>
        <w:lastRenderedPageBreak/>
        <w:t>Jak widać na załączonym obrazku ZERO które zostało przeze mnie wybrane to TOP. Względem tego zera będzie generowany kod na obrabiarkę numeryczną. Na potrzeby chwili zmieniamy teraz ZERO na PRAWY, gdyż chcąc wykorzystać polecenia „Cecha obrotowa”  musi być ona nawinięta wokół osi Z dla aktualnego ZERA</w:t>
      </w:r>
    </w:p>
    <w:p w:rsidR="00493C5B" w:rsidRDefault="00493C5B" w:rsidP="00493C5B">
      <w:r>
        <w:rPr>
          <w:noProof/>
          <w:lang w:eastAsia="pl-PL"/>
        </w:rPr>
        <w:drawing>
          <wp:inline distT="0" distB="0" distL="0" distR="0">
            <wp:extent cx="13322300" cy="749363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ryMil Feature_2.jpg"/>
                    <pic:cNvPicPr/>
                  </pic:nvPicPr>
                  <pic:blipFill>
                    <a:blip r:embed="rId7">
                      <a:extLst>
                        <a:ext uri="{28A0092B-C50C-407E-A947-70E740481C1C}">
                          <a14:useLocalDpi xmlns:a14="http://schemas.microsoft.com/office/drawing/2010/main" val="0"/>
                        </a:ext>
                      </a:extLst>
                    </a:blip>
                    <a:stretch>
                      <a:fillRect/>
                    </a:stretch>
                  </pic:blipFill>
                  <pic:spPr>
                    <a:xfrm>
                      <a:off x="0" y="0"/>
                      <a:ext cx="13322300" cy="7493635"/>
                    </a:xfrm>
                    <a:prstGeom prst="rect">
                      <a:avLst/>
                    </a:prstGeom>
                  </pic:spPr>
                </pic:pic>
              </a:graphicData>
            </a:graphic>
          </wp:inline>
        </w:drawing>
      </w:r>
    </w:p>
    <w:p w:rsidR="00A7732B" w:rsidRDefault="00A7732B" w:rsidP="00493C5B"/>
    <w:p w:rsidR="00A7732B" w:rsidRDefault="00A7732B" w:rsidP="00493C5B">
      <w:r>
        <w:t>Cechę obrotową można ściągnąć na trzy sposoby: wskazując krawędź (</w:t>
      </w:r>
      <w:proofErr w:type="spellStart"/>
      <w:r>
        <w:t>Edges</w:t>
      </w:r>
      <w:proofErr w:type="spellEnd"/>
      <w:r>
        <w:t>), pętlę (</w:t>
      </w:r>
      <w:proofErr w:type="spellStart"/>
      <w:r>
        <w:t>Loops</w:t>
      </w:r>
      <w:proofErr w:type="spellEnd"/>
      <w:r>
        <w:t>) lub poprzez wybór odpowiedniego lica obrotowego (</w:t>
      </w:r>
      <w:proofErr w:type="spellStart"/>
      <w:r>
        <w:t>Faces</w:t>
      </w:r>
      <w:proofErr w:type="spellEnd"/>
      <w:r>
        <w:t>)</w:t>
      </w:r>
    </w:p>
    <w:p w:rsidR="00A7732B" w:rsidRDefault="00A7732B" w:rsidP="00493C5B">
      <w:r>
        <w:lastRenderedPageBreak/>
        <w:t>Ja wybrałem wskazanie lica dna naszego rowka</w:t>
      </w:r>
    </w:p>
    <w:p w:rsidR="00A7732B" w:rsidRDefault="00A7732B" w:rsidP="00493C5B">
      <w:r>
        <w:rPr>
          <w:noProof/>
          <w:lang w:eastAsia="pl-PL"/>
        </w:rPr>
        <w:drawing>
          <wp:inline distT="0" distB="0" distL="0" distR="0">
            <wp:extent cx="13322300" cy="749363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ryMil Feature_3.jpg"/>
                    <pic:cNvPicPr/>
                  </pic:nvPicPr>
                  <pic:blipFill>
                    <a:blip r:embed="rId8">
                      <a:extLst>
                        <a:ext uri="{28A0092B-C50C-407E-A947-70E740481C1C}">
                          <a14:useLocalDpi xmlns:a14="http://schemas.microsoft.com/office/drawing/2010/main" val="0"/>
                        </a:ext>
                      </a:extLst>
                    </a:blip>
                    <a:stretch>
                      <a:fillRect/>
                    </a:stretch>
                  </pic:blipFill>
                  <pic:spPr>
                    <a:xfrm>
                      <a:off x="0" y="0"/>
                      <a:ext cx="13322300" cy="7493635"/>
                    </a:xfrm>
                    <a:prstGeom prst="rect">
                      <a:avLst/>
                    </a:prstGeom>
                  </pic:spPr>
                </pic:pic>
              </a:graphicData>
            </a:graphic>
          </wp:inline>
        </w:drawing>
      </w:r>
    </w:p>
    <w:p w:rsidR="00A7732B" w:rsidRDefault="00A7732B" w:rsidP="00493C5B"/>
    <w:p w:rsidR="00A7732B" w:rsidRDefault="00A7732B" w:rsidP="00493C5B">
      <w:r>
        <w:t>Po potwierdzeniu naszego wyboru efekt który otrzymaliśmy przedstawia się jak na rysunku poniżej</w:t>
      </w:r>
    </w:p>
    <w:p w:rsidR="00A7732B" w:rsidRDefault="00A7732B" w:rsidP="00493C5B"/>
    <w:p w:rsidR="00A7732B" w:rsidRDefault="00A7732B" w:rsidP="00493C5B">
      <w:r>
        <w:rPr>
          <w:noProof/>
          <w:lang w:eastAsia="pl-PL"/>
        </w:rPr>
        <w:lastRenderedPageBreak/>
        <w:drawing>
          <wp:inline distT="0" distB="0" distL="0" distR="0">
            <wp:extent cx="13322300" cy="749363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ryMil Feature_4.jpg"/>
                    <pic:cNvPicPr/>
                  </pic:nvPicPr>
                  <pic:blipFill>
                    <a:blip r:embed="rId9">
                      <a:extLst>
                        <a:ext uri="{28A0092B-C50C-407E-A947-70E740481C1C}">
                          <a14:useLocalDpi xmlns:a14="http://schemas.microsoft.com/office/drawing/2010/main" val="0"/>
                        </a:ext>
                      </a:extLst>
                    </a:blip>
                    <a:stretch>
                      <a:fillRect/>
                    </a:stretch>
                  </pic:blipFill>
                  <pic:spPr>
                    <a:xfrm>
                      <a:off x="0" y="0"/>
                      <a:ext cx="13322300" cy="7493635"/>
                    </a:xfrm>
                    <a:prstGeom prst="rect">
                      <a:avLst/>
                    </a:prstGeom>
                  </pic:spPr>
                </pic:pic>
              </a:graphicData>
            </a:graphic>
          </wp:inline>
        </w:drawing>
      </w:r>
      <w:r>
        <w:t xml:space="preserve"> </w:t>
      </w:r>
    </w:p>
    <w:p w:rsidR="00A7732B" w:rsidRDefault="00A7732B" w:rsidP="00493C5B"/>
    <w:p w:rsidR="00A7732B" w:rsidRDefault="00A7732B" w:rsidP="00493C5B">
      <w:r>
        <w:t xml:space="preserve">Nic szczególnego ale jednak. W wersjach wcześniejszych </w:t>
      </w:r>
      <w:proofErr w:type="spellStart"/>
      <w:r>
        <w:t>Edgecama</w:t>
      </w:r>
      <w:proofErr w:type="spellEnd"/>
      <w:r>
        <w:t xml:space="preserve"> obróbkę tego typu elementów można było realizować poprzez wykorzystanie makra  „</w:t>
      </w:r>
      <w:proofErr w:type="spellStart"/>
      <w:r>
        <w:t>power_unwrap</w:t>
      </w:r>
      <w:proofErr w:type="spellEnd"/>
      <w:r>
        <w:t>”.</w:t>
      </w:r>
    </w:p>
    <w:p w:rsidR="00A7732B" w:rsidRDefault="00A7732B" w:rsidP="00493C5B">
      <w:r>
        <w:t>Mając ściągniętą tego typu cechę warto zwrócić uwagę na fakt iż wraz z ściągnięciem całego kształtu rowka dodatkowa na dnie widoczna jest nawinięta linia zorientowana dokładnie w jego środku (mam nadzieję że to napisałem jest zrozumiałe)</w:t>
      </w:r>
      <w:r w:rsidR="00185A66">
        <w:t>.</w:t>
      </w:r>
    </w:p>
    <w:p w:rsidR="00185A66" w:rsidRDefault="00185A66" w:rsidP="00493C5B">
      <w:r>
        <w:lastRenderedPageBreak/>
        <w:t>Co wspólnego ma nasza cecha z geometria która moglibyśmy ściągnąć (rozwinąć) wyżej wymienionym makrem?</w:t>
      </w:r>
    </w:p>
    <w:p w:rsidR="00185A66" w:rsidRDefault="00185A66" w:rsidP="00493C5B">
      <w:r>
        <w:t>Jeżeli klikniemy teraz dwukrotnie LPM na naszą cechę to odpowiedź nasunie wam się sama</w:t>
      </w:r>
      <w:r>
        <w:rPr>
          <w:noProof/>
          <w:lang w:eastAsia="pl-PL"/>
        </w:rPr>
        <w:drawing>
          <wp:inline distT="0" distB="0" distL="0" distR="0">
            <wp:extent cx="13322300" cy="749363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ryMil Feature_5.jpg"/>
                    <pic:cNvPicPr/>
                  </pic:nvPicPr>
                  <pic:blipFill>
                    <a:blip r:embed="rId10">
                      <a:extLst>
                        <a:ext uri="{28A0092B-C50C-407E-A947-70E740481C1C}">
                          <a14:useLocalDpi xmlns:a14="http://schemas.microsoft.com/office/drawing/2010/main" val="0"/>
                        </a:ext>
                      </a:extLst>
                    </a:blip>
                    <a:stretch>
                      <a:fillRect/>
                    </a:stretch>
                  </pic:blipFill>
                  <pic:spPr>
                    <a:xfrm>
                      <a:off x="0" y="0"/>
                      <a:ext cx="13322300" cy="7493635"/>
                    </a:xfrm>
                    <a:prstGeom prst="rect">
                      <a:avLst/>
                    </a:prstGeom>
                  </pic:spPr>
                </pic:pic>
              </a:graphicData>
            </a:graphic>
          </wp:inline>
        </w:drawing>
      </w:r>
    </w:p>
    <w:p w:rsidR="00185A66" w:rsidRDefault="00185A66" w:rsidP="00493C5B">
      <w:r>
        <w:t>Takie właśnie linie uzyskalibyśmy rozwijając geometrię krawędzi rowka poprzez makro „</w:t>
      </w:r>
      <w:proofErr w:type="spellStart"/>
      <w:r>
        <w:t>power_unwrap</w:t>
      </w:r>
      <w:proofErr w:type="spellEnd"/>
      <w:r>
        <w:t>”.</w:t>
      </w:r>
    </w:p>
    <w:p w:rsidR="00185A66" w:rsidRDefault="00185A66" w:rsidP="00493C5B"/>
    <w:p w:rsidR="00185A66" w:rsidRDefault="00185A66" w:rsidP="00493C5B">
      <w:r>
        <w:lastRenderedPageBreak/>
        <w:t>Stwórzmy sobie teraz półfabrykat w kształcie walca bez zbytecznych naddatków</w:t>
      </w:r>
    </w:p>
    <w:p w:rsidR="00185A66" w:rsidRDefault="00185A66" w:rsidP="00493C5B">
      <w:r>
        <w:rPr>
          <w:noProof/>
          <w:lang w:eastAsia="pl-PL"/>
        </w:rPr>
        <w:drawing>
          <wp:inline distT="0" distB="0" distL="0" distR="0">
            <wp:extent cx="13322300" cy="749363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ryMil Feature_6.jpg"/>
                    <pic:cNvPicPr/>
                  </pic:nvPicPr>
                  <pic:blipFill>
                    <a:blip r:embed="rId11">
                      <a:extLst>
                        <a:ext uri="{28A0092B-C50C-407E-A947-70E740481C1C}">
                          <a14:useLocalDpi xmlns:a14="http://schemas.microsoft.com/office/drawing/2010/main" val="0"/>
                        </a:ext>
                      </a:extLst>
                    </a:blip>
                    <a:stretch>
                      <a:fillRect/>
                    </a:stretch>
                  </pic:blipFill>
                  <pic:spPr>
                    <a:xfrm>
                      <a:off x="0" y="0"/>
                      <a:ext cx="13322300" cy="7493635"/>
                    </a:xfrm>
                    <a:prstGeom prst="rect">
                      <a:avLst/>
                    </a:prstGeom>
                  </pic:spPr>
                </pic:pic>
              </a:graphicData>
            </a:graphic>
          </wp:inline>
        </w:drawing>
      </w:r>
    </w:p>
    <w:p w:rsidR="00185A66" w:rsidRDefault="00185A66" w:rsidP="00493C5B">
      <w:r>
        <w:t>Po jego utworzeniu zmieniamy ZERO na „Góra” i przechodzimy do modułu obróbki, wybieramy odpowiedni postprocesor (w moim przypadku demo-3 axis+a</w:t>
      </w:r>
      <w:r w:rsidR="00277290">
        <w:t xml:space="preserve">_dmc1035v </w:t>
      </w:r>
      <w:proofErr w:type="spellStart"/>
      <w:r w:rsidR="00277290">
        <w:t>sinumerik</w:t>
      </w:r>
      <w:proofErr w:type="spellEnd"/>
      <w:r w:rsidR="00277290">
        <w:t xml:space="preserve"> 810d), jako punkt mocowania detalu na maszynie wybieram „Punkt podzielnicy”, a ZERO programu „Góra” („Top”)</w:t>
      </w:r>
    </w:p>
    <w:p w:rsidR="00277290" w:rsidRDefault="00277290" w:rsidP="00493C5B"/>
    <w:p w:rsidR="00277290" w:rsidRDefault="00277290" w:rsidP="00493C5B">
      <w:r>
        <w:rPr>
          <w:noProof/>
          <w:lang w:eastAsia="pl-PL"/>
        </w:rPr>
        <w:lastRenderedPageBreak/>
        <w:drawing>
          <wp:inline distT="0" distB="0" distL="0" distR="0">
            <wp:extent cx="4848225" cy="4619625"/>
            <wp:effectExtent l="0" t="0" r="9525"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ryMil Feature_7.jpg"/>
                    <pic:cNvPicPr/>
                  </pic:nvPicPr>
                  <pic:blipFill>
                    <a:blip r:embed="rId12">
                      <a:extLst>
                        <a:ext uri="{28A0092B-C50C-407E-A947-70E740481C1C}">
                          <a14:useLocalDpi xmlns:a14="http://schemas.microsoft.com/office/drawing/2010/main" val="0"/>
                        </a:ext>
                      </a:extLst>
                    </a:blip>
                    <a:stretch>
                      <a:fillRect/>
                    </a:stretch>
                  </pic:blipFill>
                  <pic:spPr>
                    <a:xfrm>
                      <a:off x="0" y="0"/>
                      <a:ext cx="4848225" cy="4619625"/>
                    </a:xfrm>
                    <a:prstGeom prst="rect">
                      <a:avLst/>
                    </a:prstGeom>
                  </pic:spPr>
                </pic:pic>
              </a:graphicData>
            </a:graphic>
          </wp:inline>
        </w:drawing>
      </w:r>
    </w:p>
    <w:p w:rsidR="00B83B64" w:rsidRDefault="00277290" w:rsidP="00493C5B">
      <w:r>
        <w:t>Ponieważ detal schował się nam w mocowaniu należy teraz edytować naszą sekwencję i dokonać przesunięcia grafiki naszej obrabiarki względem początku układu współrzędnych o odpowiednią wartość</w:t>
      </w:r>
      <w:r w:rsidR="00B83B64">
        <w:t xml:space="preserve"> (np. 800mm)</w:t>
      </w:r>
    </w:p>
    <w:p w:rsidR="00B83B64" w:rsidRDefault="00B83B64" w:rsidP="00493C5B">
      <w:r>
        <w:rPr>
          <w:noProof/>
          <w:lang w:eastAsia="pl-PL"/>
        </w:rPr>
        <w:drawing>
          <wp:inline distT="0" distB="0" distL="0" distR="0">
            <wp:extent cx="6336000" cy="3564000"/>
            <wp:effectExtent l="0" t="0" r="825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ryMil Feature_8.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36000" cy="3564000"/>
                    </a:xfrm>
                    <a:prstGeom prst="rect">
                      <a:avLst/>
                    </a:prstGeom>
                  </pic:spPr>
                </pic:pic>
              </a:graphicData>
            </a:graphic>
          </wp:inline>
        </w:drawing>
      </w:r>
      <w:r>
        <w:rPr>
          <w:noProof/>
          <w:lang w:eastAsia="pl-PL"/>
        </w:rPr>
        <w:drawing>
          <wp:inline distT="0" distB="0" distL="0" distR="0" wp14:anchorId="60838DB5" wp14:editId="72D141B7">
            <wp:extent cx="6336000" cy="3564000"/>
            <wp:effectExtent l="0" t="0" r="825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336000" cy="3564000"/>
                    </a:xfrm>
                    <a:prstGeom prst="rect">
                      <a:avLst/>
                    </a:prstGeom>
                  </pic:spPr>
                </pic:pic>
              </a:graphicData>
            </a:graphic>
          </wp:inline>
        </w:drawing>
      </w:r>
    </w:p>
    <w:p w:rsidR="00185A66" w:rsidRDefault="00B83B64" w:rsidP="00493C5B">
      <w:r>
        <w:rPr>
          <w:noProof/>
          <w:lang w:eastAsia="pl-PL"/>
        </w:rPr>
        <w:lastRenderedPageBreak/>
        <w:drawing>
          <wp:inline distT="0" distB="0" distL="0" distR="0" wp14:anchorId="108F2750" wp14:editId="2F33F946">
            <wp:extent cx="12672000" cy="71280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2672000" cy="7128000"/>
                    </a:xfrm>
                    <a:prstGeom prst="rect">
                      <a:avLst/>
                    </a:prstGeom>
                  </pic:spPr>
                </pic:pic>
              </a:graphicData>
            </a:graphic>
          </wp:inline>
        </w:drawing>
      </w:r>
    </w:p>
    <w:p w:rsidR="00B83B64" w:rsidRDefault="00B83B64" w:rsidP="00493C5B"/>
    <w:p w:rsidR="00B83B64" w:rsidRDefault="00B83B64" w:rsidP="00493C5B">
      <w:r>
        <w:t xml:space="preserve">Teraz czeka nas już tylko obróbka, wybieramy odpowiednie narzędzie np. frez </w:t>
      </w:r>
      <w:r>
        <w:rPr>
          <w:rFonts w:cstheme="minorHAnsi"/>
        </w:rPr>
        <w:t>ø</w:t>
      </w:r>
      <w:r>
        <w:t xml:space="preserve">10 mm, następnie </w:t>
      </w:r>
      <w:r w:rsidR="00947DF7">
        <w:t>odpowiedni cykl i dokonujemy wybrania zbędnego materiału</w:t>
      </w:r>
      <w:r w:rsidR="00054690">
        <w:t>.</w:t>
      </w:r>
    </w:p>
    <w:p w:rsidR="00054690" w:rsidRDefault="00054690" w:rsidP="00493C5B">
      <w:r>
        <w:t>Należy pamiętać aby załączyć przed wyborem cyklu tryb pracy obrotowy patrz rysunek poniżej.</w:t>
      </w:r>
    </w:p>
    <w:p w:rsidR="002B678A" w:rsidRDefault="002B678A" w:rsidP="00493C5B">
      <w:r>
        <w:t>W samym cyklu jako typ modelu wybieramy „Bryła” a reszta według uznania.</w:t>
      </w:r>
    </w:p>
    <w:p w:rsidR="00054690" w:rsidRDefault="00054690" w:rsidP="00493C5B"/>
    <w:p w:rsidR="00054690" w:rsidRDefault="00054690" w:rsidP="00493C5B"/>
    <w:p w:rsidR="00054690" w:rsidRDefault="00054690" w:rsidP="00493C5B">
      <w:r>
        <w:rPr>
          <w:noProof/>
          <w:lang w:eastAsia="pl-PL"/>
        </w:rPr>
        <w:drawing>
          <wp:inline distT="0" distB="0" distL="0" distR="0">
            <wp:extent cx="13322300" cy="7493635"/>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ryMil Feature_11.jpg"/>
                    <pic:cNvPicPr/>
                  </pic:nvPicPr>
                  <pic:blipFill>
                    <a:blip r:embed="rId16">
                      <a:extLst>
                        <a:ext uri="{28A0092B-C50C-407E-A947-70E740481C1C}">
                          <a14:useLocalDpi xmlns:a14="http://schemas.microsoft.com/office/drawing/2010/main" val="0"/>
                        </a:ext>
                      </a:extLst>
                    </a:blip>
                    <a:stretch>
                      <a:fillRect/>
                    </a:stretch>
                  </pic:blipFill>
                  <pic:spPr>
                    <a:xfrm>
                      <a:off x="0" y="0"/>
                      <a:ext cx="13322300" cy="7493635"/>
                    </a:xfrm>
                    <a:prstGeom prst="rect">
                      <a:avLst/>
                    </a:prstGeom>
                  </pic:spPr>
                </pic:pic>
              </a:graphicData>
            </a:graphic>
          </wp:inline>
        </w:drawing>
      </w:r>
    </w:p>
    <w:p w:rsidR="00054690" w:rsidRDefault="00054690" w:rsidP="00493C5B"/>
    <w:p w:rsidR="00A7732B" w:rsidRDefault="00054690" w:rsidP="00054690">
      <w:bookmarkStart w:id="0" w:name="_GoBack"/>
      <w:bookmarkEnd w:id="0"/>
      <w:r>
        <w:t>To by było na tyle</w:t>
      </w:r>
    </w:p>
    <w:p w:rsidR="00054690" w:rsidRPr="00054690" w:rsidRDefault="00054690" w:rsidP="00054690">
      <w:r>
        <w:t>Pozdrawiam WK</w:t>
      </w:r>
    </w:p>
    <w:sectPr w:rsidR="00054690" w:rsidRPr="00054690" w:rsidSect="00493C5B">
      <w:pgSz w:w="23814" w:h="16839" w:orient="landscape" w:code="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5C0558D"/>
    <w:multiLevelType w:val="hybridMultilevel"/>
    <w:tmpl w:val="E16C73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3C5B"/>
    <w:rsid w:val="00054690"/>
    <w:rsid w:val="001618DF"/>
    <w:rsid w:val="00185A66"/>
    <w:rsid w:val="00277290"/>
    <w:rsid w:val="002B678A"/>
    <w:rsid w:val="00493C5B"/>
    <w:rsid w:val="00947DF7"/>
    <w:rsid w:val="00A7732B"/>
    <w:rsid w:val="00B83B6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493C5B"/>
    <w:pPr>
      <w:ind w:left="720"/>
      <w:contextualSpacing/>
    </w:pPr>
  </w:style>
  <w:style w:type="paragraph" w:styleId="Tekstdymka">
    <w:name w:val="Balloon Text"/>
    <w:basedOn w:val="Normalny"/>
    <w:link w:val="TekstdymkaZnak"/>
    <w:uiPriority w:val="99"/>
    <w:semiHidden/>
    <w:unhideWhenUsed/>
    <w:rsid w:val="00493C5B"/>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493C5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493C5B"/>
    <w:pPr>
      <w:ind w:left="720"/>
      <w:contextualSpacing/>
    </w:pPr>
  </w:style>
  <w:style w:type="paragraph" w:styleId="Tekstdymka">
    <w:name w:val="Balloon Text"/>
    <w:basedOn w:val="Normalny"/>
    <w:link w:val="TekstdymkaZnak"/>
    <w:uiPriority w:val="99"/>
    <w:semiHidden/>
    <w:unhideWhenUsed/>
    <w:rsid w:val="00493C5B"/>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493C5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g"/><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9</Pages>
  <Words>346</Words>
  <Characters>2082</Characters>
  <Application>Microsoft Office Word</Application>
  <DocSecurity>0</DocSecurity>
  <Lines>17</Lines>
  <Paragraphs>4</Paragraphs>
  <ScaleCrop>false</ScaleCrop>
  <HeadingPairs>
    <vt:vector size="2" baseType="variant">
      <vt:variant>
        <vt:lpstr>Tytuł</vt:lpstr>
      </vt:variant>
      <vt:variant>
        <vt:i4>1</vt:i4>
      </vt:variant>
    </vt:vector>
  </HeadingPairs>
  <TitlesOfParts>
    <vt:vector size="1" baseType="lpstr">
      <vt:lpstr/>
    </vt:vector>
  </TitlesOfParts>
  <Company>Acer</Company>
  <LinksUpToDate>false</LinksUpToDate>
  <CharactersWithSpaces>2424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2013-02-02T12:01:00Z</dcterms:created>
  <dcterms:modified xsi:type="dcterms:W3CDTF">2013-02-02T13:31:00Z</dcterms:modified>
</cp:coreProperties>
</file>